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media/image1.jpeg" ContentType="image/jpeg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 w:before="0" w:after="0"/>
        <w:rPr>
          <w:rFonts w:ascii="Times New Roman" w:hAnsi="Times New Roman" w:cs="Times New Roman"/>
          <w:lang w:val="fr-FR"/>
        </w:rPr>
      </w:pPr>
      <w:r>
        <w:rPr>
          <w:rFonts w:cs="Times New Roman" w:ascii="Times New Roman" w:hAnsi="Times New Roman"/>
          <w:lang w:val="fr-FR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b/>
          <w:b/>
          <w:lang w:val="ro-RO"/>
        </w:rPr>
      </w:pPr>
      <w:r>
        <w:rPr/>
        <w:drawing>
          <wp:inline distT="0" distB="0" distL="0" distR="0">
            <wp:extent cx="5486400" cy="1343025"/>
            <wp:effectExtent l="0" t="0" r="0" b="0"/>
            <wp:docPr id="1" name="Picture 16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6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1343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b/>
          <w:b/>
          <w:lang w:val="ro-RO"/>
        </w:rPr>
      </w:pPr>
      <w:r>
        <w:rPr>
          <w:rFonts w:eastAsia="Times New Roman" w:cs="Times New Roman" w:ascii="Times New Roman" w:hAnsi="Times New Roman"/>
          <w:b/>
          <w:lang w:val="ro-RO"/>
        </w:rPr>
        <w:t xml:space="preserve">GRADUL II – SPECIALIZAREA: Limba </w:t>
      </w:r>
      <w:r>
        <w:rPr>
          <w:rFonts w:eastAsia="Times New Roman" w:cs="Times New Roman" w:ascii="Times New Roman" w:hAnsi="Times New Roman"/>
          <w:b/>
        </w:rPr>
        <w:t>ş</w:t>
      </w:r>
      <w:r>
        <w:rPr>
          <w:rFonts w:eastAsia="Times New Roman" w:cs="Times New Roman" w:ascii="Times New Roman" w:hAnsi="Times New Roman"/>
          <w:b/>
          <w:lang w:val="ro-RO"/>
        </w:rPr>
        <w:t>i literatura rom</w:t>
      </w:r>
      <w:r>
        <w:rPr>
          <w:rFonts w:eastAsia="Times New Roman" w:cs="Times New Roman" w:ascii="Times New Roman" w:hAnsi="Times New Roman"/>
          <w:b/>
        </w:rPr>
        <w:t>â</w:t>
      </w:r>
      <w:r>
        <w:rPr>
          <w:rFonts w:eastAsia="Times New Roman" w:cs="Times New Roman" w:ascii="Times New Roman" w:hAnsi="Times New Roman"/>
          <w:b/>
          <w:lang w:val="ro-RO"/>
        </w:rPr>
        <w:t>n</w:t>
      </w:r>
      <w:r>
        <w:rPr>
          <w:rFonts w:eastAsia="Times New Roman" w:cs="Times New Roman" w:ascii="Times New Roman" w:hAnsi="Times New Roman"/>
          <w:b/>
        </w:rPr>
        <w:t>ă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b/>
          <w:b/>
          <w:lang w:val="ro-RO"/>
        </w:rPr>
      </w:pPr>
      <w:r>
        <w:rPr>
          <w:rFonts w:eastAsia="Times New Roman" w:cs="Times New Roman" w:ascii="Times New Roman" w:hAnsi="Times New Roman"/>
          <w:b/>
          <w:lang w:val="ro-RO"/>
        </w:rPr>
        <w:t>SESIUNEA: AUGUST 2025</w:t>
      </w:r>
    </w:p>
    <w:p>
      <w:pPr>
        <w:pStyle w:val="Normal"/>
        <w:keepNext w:val="true"/>
        <w:numPr>
          <w:ilvl w:val="0"/>
          <w:numId w:val="0"/>
        </w:numPr>
        <w:spacing w:lineRule="auto" w:line="240" w:before="0" w:after="0"/>
        <w:ind w:left="0" w:hanging="0"/>
        <w:jc w:val="center"/>
        <w:outlineLvl w:val="0"/>
        <w:rPr>
          <w:rFonts w:ascii="Times New Roman" w:hAnsi="Times New Roman" w:eastAsia="Times New Roman" w:cs="Times New Roman"/>
          <w:b/>
          <w:b/>
          <w:caps/>
          <w:spacing w:val="-4"/>
          <w:lang w:val="ro-RO" w:eastAsia="ro-RO"/>
        </w:rPr>
      </w:pPr>
      <w:r>
        <w:rPr>
          <w:rFonts w:eastAsia="Times New Roman" w:cs="Times New Roman" w:ascii="Times New Roman" w:hAnsi="Times New Roman"/>
          <w:b/>
          <w:caps/>
          <w:spacing w:val="-4"/>
          <w:lang w:val="ro-RO" w:eastAsia="ro-RO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lang w:val="ro-RO"/>
        </w:rPr>
      </w:pPr>
      <w:r>
        <w:rPr>
          <w:rFonts w:eastAsia="Times New Roman" w:cs="Times New Roman" w:ascii="Times New Roman" w:hAnsi="Times New Roman"/>
          <w:b/>
          <w:spacing w:val="-4"/>
          <w:lang w:val="ro-RO"/>
        </w:rPr>
        <w:t>PROBA: METODICA PREDĂRII SPECIALITĂȚII</w:t>
      </w:r>
    </w:p>
    <w:p>
      <w:pPr>
        <w:pStyle w:val="Normal"/>
        <w:keepNext w:val="true"/>
        <w:numPr>
          <w:ilvl w:val="0"/>
          <w:numId w:val="0"/>
        </w:numPr>
        <w:spacing w:lineRule="auto" w:line="240" w:before="0" w:after="0"/>
        <w:ind w:left="0" w:hanging="0"/>
        <w:jc w:val="center"/>
        <w:outlineLvl w:val="0"/>
        <w:rPr>
          <w:rFonts w:ascii="Times New Roman" w:hAnsi="Times New Roman" w:eastAsia="Times New Roman" w:cs="Times New Roman"/>
          <w:caps/>
          <w:spacing w:val="-4"/>
          <w:lang w:val="ro-RO" w:eastAsia="ro-RO"/>
        </w:rPr>
      </w:pPr>
      <w:r>
        <w:rPr>
          <w:rFonts w:eastAsia="Times New Roman" w:cs="Times New Roman" w:ascii="Times New Roman" w:hAnsi="Times New Roman"/>
          <w:caps/>
          <w:spacing w:val="-4"/>
          <w:lang w:val="ro-RO" w:eastAsia="ro-RO"/>
        </w:rPr>
        <w:t xml:space="preserve"> </w:t>
      </w:r>
      <w:r>
        <w:rPr>
          <w:rFonts w:eastAsia="Times New Roman" w:cs="Times New Roman" w:ascii="Times New Roman" w:hAnsi="Times New Roman"/>
          <w:caps/>
          <w:spacing w:val="-4"/>
          <w:lang w:val="ro-RO" w:eastAsia="ro-RO"/>
        </w:rPr>
        <w:t>(SCRIS)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spacing w:val="-4"/>
          <w:lang w:val="ro-RO"/>
        </w:rPr>
      </w:pPr>
      <w:r>
        <w:rPr>
          <w:rFonts w:eastAsia="Times New Roman" w:cs="Times New Roman" w:ascii="Times New Roman" w:hAnsi="Times New Roman"/>
          <w:b/>
          <w:spacing w:val="-4"/>
          <w:lang w:val="ro-RO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spacing w:val="-4"/>
          <w:lang w:val="ro-RO"/>
        </w:rPr>
      </w:pPr>
      <w:r>
        <w:rPr>
          <w:rFonts w:eastAsia="Times New Roman" w:cs="Times New Roman" w:ascii="Times New Roman" w:hAnsi="Times New Roman"/>
          <w:b/>
          <w:spacing w:val="-4"/>
          <w:lang w:val="ro-RO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spacing w:val="-4"/>
          <w:lang w:val="ro-RO"/>
        </w:rPr>
      </w:pPr>
      <w:r>
        <w:rPr>
          <w:rFonts w:eastAsia="Times New Roman" w:cs="Times New Roman" w:ascii="Times New Roman" w:hAnsi="Times New Roman"/>
          <w:b/>
          <w:spacing w:val="-4"/>
          <w:lang w:val="ro-RO"/>
        </w:rPr>
        <w:t>VARIANTA NR.  1</w:t>
      </w:r>
    </w:p>
    <w:p>
      <w:pPr>
        <w:pStyle w:val="Normal"/>
        <w:spacing w:lineRule="auto" w:line="240" w:before="0" w:after="0"/>
        <w:ind w:left="360" w:hanging="0"/>
        <w:jc w:val="both"/>
        <w:rPr>
          <w:rFonts w:ascii="Times New Roman" w:hAnsi="Times New Roman" w:eastAsia="Times New Roman" w:cs="Times New Roman"/>
          <w:lang w:val="ro-RO"/>
        </w:rPr>
      </w:pPr>
      <w:r>
        <w:rPr>
          <w:rFonts w:eastAsia="Times New Roman" w:cs="Times New Roman" w:ascii="Times New Roman" w:hAnsi="Times New Roman"/>
          <w:lang w:val="ro-RO"/>
        </w:rPr>
      </w:r>
    </w:p>
    <w:p>
      <w:pPr>
        <w:pStyle w:val="Normal"/>
        <w:spacing w:lineRule="auto" w:line="240" w:before="0" w:after="0"/>
        <w:jc w:val="both"/>
        <w:rPr/>
      </w:pPr>
      <w:r>
        <w:rPr>
          <w:rFonts w:eastAsia="Times New Roman" w:cs="Times New Roman" w:ascii="Times New Roman" w:hAnsi="Times New Roman"/>
          <w:b/>
          <w:sz w:val="24"/>
          <w:szCs w:val="24"/>
          <w:lang w:val="ro-RO"/>
        </w:rPr>
        <w:t>SUBIECTUL I (6 puncte</w:t>
      </w:r>
      <w:r>
        <w:rPr>
          <w:rFonts w:eastAsia="Times New Roman" w:cs="Times New Roman" w:ascii="Times New Roman" w:hAnsi="Times New Roman"/>
          <w:sz w:val="24"/>
          <w:szCs w:val="24"/>
          <w:lang w:val="ro-RO"/>
        </w:rPr>
        <w:t xml:space="preserve">) </w:t>
      </w:r>
    </w:p>
    <w:p>
      <w:pPr>
        <w:pStyle w:val="Normal"/>
        <w:spacing w:lineRule="auto" w:line="240" w:before="0" w:after="0"/>
        <w:jc w:val="both"/>
        <w:rPr/>
      </w:pPr>
      <w:r>
        <w:rPr>
          <w:rFonts w:cs="Times New Roman" w:ascii="Times New Roman" w:hAnsi="Times New Roman"/>
          <w:sz w:val="24"/>
          <w:szCs w:val="24"/>
          <w:lang w:val="fr-FR"/>
        </w:rPr>
        <w:t>Proiectați o activitate de învățare pentru etapa de postlectură a unui text aparținând genului epic.</w:t>
      </w:r>
    </w:p>
    <w:p>
      <w:pPr>
        <w:pStyle w:val="Normal"/>
        <w:spacing w:lineRule="auto" w:line="240" w:before="0" w:after="0"/>
        <w:jc w:val="both"/>
        <w:rPr/>
      </w:pPr>
      <w:r>
        <w:rPr>
          <w:rFonts w:cs="Times New Roman" w:ascii="Times New Roman" w:hAnsi="Times New Roman"/>
          <w:sz w:val="24"/>
          <w:szCs w:val="24"/>
        </w:rPr>
        <w:t>În formularea răspunsului, se vor avea în vedere următoarele aspecte:</w:t>
      </w:r>
    </w:p>
    <w:p>
      <w:pPr>
        <w:pStyle w:val="Normal"/>
        <w:spacing w:lineRule="auto" w:line="240" w:before="0" w:after="0"/>
        <w:jc w:val="both"/>
        <w:rPr/>
      </w:pPr>
      <w:r>
        <w:rPr>
          <w:rFonts w:cs="Times New Roman" w:ascii="Times New Roman" w:hAnsi="Times New Roman"/>
          <w:sz w:val="24"/>
          <w:szCs w:val="24"/>
          <w:lang w:val="fr-FR"/>
        </w:rPr>
        <w:t xml:space="preserve">– </w:t>
      </w:r>
      <w:r>
        <w:rPr>
          <w:rFonts w:cs="Times New Roman" w:ascii="Times New Roman" w:hAnsi="Times New Roman"/>
          <w:sz w:val="24"/>
          <w:szCs w:val="24"/>
          <w:lang w:val="fr-FR"/>
        </w:rPr>
        <w:t>evidențierea particularităților care individualizează textul narativ în raport cu textul dramatic și, respectiv, cu cel liric;</w:t>
      </w:r>
    </w:p>
    <w:p>
      <w:pPr>
        <w:pStyle w:val="Normal"/>
        <w:spacing w:lineRule="auto" w:line="240" w:before="0" w:after="0"/>
        <w:jc w:val="both"/>
        <w:rPr>
          <w:highlight w:val="none"/>
          <w:shd w:fill="auto" w:val="clear"/>
        </w:rPr>
      </w:pPr>
      <w:r>
        <w:rPr>
          <w:rFonts w:cs="Times New Roman" w:ascii="Times New Roman" w:hAnsi="Times New Roman"/>
          <w:sz w:val="24"/>
          <w:szCs w:val="24"/>
          <w:shd w:fill="auto" w:val="clear"/>
          <w:lang w:val="fr-FR"/>
        </w:rPr>
        <w:t xml:space="preserve">– </w:t>
      </w:r>
      <w:r>
        <w:rPr>
          <w:rFonts w:cs="Times New Roman" w:ascii="Times New Roman" w:hAnsi="Times New Roman"/>
          <w:sz w:val="24"/>
          <w:szCs w:val="24"/>
          <w:shd w:fill="auto" w:val="clear"/>
          <w:lang w:val="fr-FR"/>
        </w:rPr>
        <w:t>semnalarea posibilei împletiri de elemente narative, lirice și dramatice în aceeași operă epică;</w:t>
      </w:r>
    </w:p>
    <w:p>
      <w:pPr>
        <w:pStyle w:val="Normal"/>
        <w:spacing w:lineRule="auto" w:line="240" w:before="0" w:after="0"/>
        <w:jc w:val="both"/>
        <w:rPr/>
      </w:pPr>
      <w:r>
        <w:rPr>
          <w:rFonts w:cs="Times New Roman" w:ascii="Times New Roman" w:hAnsi="Times New Roman"/>
          <w:sz w:val="24"/>
          <w:szCs w:val="24"/>
        </w:rPr>
        <w:t xml:space="preserve">– </w:t>
      </w:r>
      <w:r>
        <w:rPr>
          <w:rFonts w:cs="Times New Roman" w:ascii="Times New Roman" w:hAnsi="Times New Roman"/>
          <w:sz w:val="24"/>
          <w:szCs w:val="24"/>
        </w:rPr>
        <w:t xml:space="preserve">precizarea clasei pentru care se proiectează activitatea de învățare, justificând alegerea acesteia </w:t>
      </w:r>
    </w:p>
    <w:p>
      <w:pPr>
        <w:pStyle w:val="Normal"/>
        <w:spacing w:lineRule="auto" w:line="240" w:before="0" w:after="0"/>
        <w:jc w:val="both"/>
        <w:rPr/>
      </w:pPr>
      <w:r>
        <w:rPr>
          <w:rFonts w:cs="Times New Roman" w:ascii="Times New Roman" w:hAnsi="Times New Roman"/>
          <w:sz w:val="24"/>
          <w:szCs w:val="24"/>
        </w:rPr>
        <w:t xml:space="preserve">în raport cu prevederile programei și în raport cu opera literară folosită drept corpus de studiu; </w:t>
      </w:r>
    </w:p>
    <w:p>
      <w:pPr>
        <w:pStyle w:val="Normal"/>
        <w:spacing w:lineRule="auto" w:line="240" w:before="0" w:after="0"/>
        <w:jc w:val="both"/>
        <w:rPr/>
      </w:pPr>
      <w:r>
        <w:rPr>
          <w:rFonts w:cs="Times New Roman" w:ascii="Times New Roman" w:hAnsi="Times New Roman"/>
          <w:sz w:val="24"/>
          <w:szCs w:val="24"/>
        </w:rPr>
        <w:t xml:space="preserve">– </w:t>
      </w:r>
      <w:r>
        <w:rPr>
          <w:rFonts w:cs="Times New Roman" w:ascii="Times New Roman" w:hAnsi="Times New Roman"/>
          <w:sz w:val="24"/>
          <w:szCs w:val="24"/>
        </w:rPr>
        <w:t xml:space="preserve">formularea a două obiective ale activității de învățare; </w:t>
      </w:r>
    </w:p>
    <w:p>
      <w:pPr>
        <w:pStyle w:val="Normal"/>
        <w:spacing w:lineRule="auto" w:line="240" w:before="0" w:after="0"/>
        <w:jc w:val="both"/>
        <w:rPr/>
      </w:pPr>
      <w:r>
        <w:rPr>
          <w:rFonts w:cs="Times New Roman" w:ascii="Times New Roman" w:hAnsi="Times New Roman"/>
          <w:sz w:val="24"/>
          <w:szCs w:val="24"/>
          <w:lang w:val="fr-FR"/>
        </w:rPr>
        <w:t xml:space="preserve">– </w:t>
      </w:r>
      <w:r>
        <w:rPr>
          <w:rFonts w:cs="Times New Roman" w:ascii="Times New Roman" w:hAnsi="Times New Roman"/>
          <w:sz w:val="24"/>
          <w:szCs w:val="24"/>
          <w:lang w:val="fr-FR"/>
        </w:rPr>
        <w:t xml:space="preserve">descrierea activității de învățare; </w:t>
      </w:r>
    </w:p>
    <w:p>
      <w:pPr>
        <w:pStyle w:val="Normal"/>
        <w:spacing w:lineRule="auto" w:line="240" w:before="0" w:after="0"/>
        <w:jc w:val="both"/>
        <w:rPr/>
      </w:pPr>
      <w:r>
        <w:rPr>
          <w:rFonts w:cs="Times New Roman" w:ascii="Times New Roman" w:hAnsi="Times New Roman"/>
          <w:sz w:val="24"/>
          <w:szCs w:val="24"/>
          <w:lang w:val="fr-FR"/>
        </w:rPr>
        <w:t xml:space="preserve">– </w:t>
      </w:r>
      <w:r>
        <w:rPr>
          <w:rFonts w:cs="Times New Roman" w:ascii="Times New Roman" w:hAnsi="Times New Roman"/>
          <w:sz w:val="24"/>
          <w:szCs w:val="24"/>
          <w:lang w:val="fr-FR"/>
        </w:rPr>
        <w:t xml:space="preserve">menționarea a două componente ale proiectării didactice (metode, mijloace didactice, tipuri de interacțiune a grupului de elevi etc.), justificând relevanța lor pentru activitatea de învățare propusă.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b/>
          <w:b/>
          <w:spacing w:val="-4"/>
          <w:sz w:val="24"/>
          <w:szCs w:val="24"/>
          <w:lang w:val="pt-BR"/>
        </w:rPr>
      </w:pPr>
      <w:r>
        <w:rPr>
          <w:rFonts w:eastAsia="Times New Roman" w:cs="Times New Roman" w:ascii="Times New Roman" w:hAnsi="Times New Roman"/>
          <w:b/>
          <w:spacing w:val="-4"/>
          <w:sz w:val="24"/>
          <w:szCs w:val="24"/>
          <w:lang w:val="pt-BR"/>
        </w:rPr>
      </w:r>
    </w:p>
    <w:p>
      <w:pPr>
        <w:pStyle w:val="Normal"/>
        <w:spacing w:lineRule="auto" w:line="240" w:before="0" w:after="0"/>
        <w:jc w:val="both"/>
        <w:rPr/>
      </w:pPr>
      <w:r>
        <w:rPr>
          <w:rFonts w:cs="Times New Roman" w:ascii="Times New Roman" w:hAnsi="Times New Roman"/>
          <w:b/>
          <w:spacing w:val="-4"/>
          <w:sz w:val="24"/>
          <w:szCs w:val="24"/>
          <w:lang w:val="ro-RO"/>
        </w:rPr>
        <w:t>SUBIECTUL II (3 puncte)</w:t>
      </w:r>
    </w:p>
    <w:p>
      <w:pPr>
        <w:pStyle w:val="Normal"/>
        <w:spacing w:lineRule="auto" w:line="240" w:before="0" w:after="0"/>
        <w:jc w:val="both"/>
        <w:rPr/>
      </w:pPr>
      <w:r>
        <w:rPr>
          <w:rFonts w:cs="Times New Roman" w:ascii="Times New Roman" w:hAnsi="Times New Roman"/>
          <w:sz w:val="24"/>
          <w:szCs w:val="24"/>
          <w:lang w:val="ro-RO"/>
        </w:rPr>
        <w:t>Elaborați</w:t>
      </w:r>
      <w:r>
        <w:rPr>
          <w:rFonts w:cs="Times New Roman" w:ascii="Times New Roman" w:hAnsi="Times New Roman"/>
          <w:sz w:val="24"/>
          <w:szCs w:val="24"/>
          <w:lang w:val="pt-BR"/>
        </w:rPr>
        <w:t xml:space="preserve"> un test de evaluare formativă, cu cel puţin trei itemi de tipuri diferite, vizând modul în care s-a format/ dezvoltat competenţa specifică </w:t>
      </w:r>
      <w:r>
        <w:rPr>
          <w:rFonts w:cs="Times New Roman" w:ascii="Times New Roman" w:hAnsi="Times New Roman"/>
          <w:i/>
          <w:sz w:val="24"/>
          <w:szCs w:val="24"/>
          <w:lang w:val="pt-BR"/>
        </w:rPr>
        <w:t>4.4. Utilizarea deprinderilor dobândite pentru monitorizarea corectitudinii comunicării, prin raportarea la normă</w:t>
      </w:r>
      <w:r>
        <w:rPr>
          <w:rFonts w:cs="Times New Roman" w:ascii="Times New Roman" w:hAnsi="Times New Roman"/>
          <w:sz w:val="24"/>
          <w:szCs w:val="24"/>
          <w:lang w:val="pt-BR"/>
        </w:rPr>
        <w:t xml:space="preserve">, din </w:t>
      </w:r>
      <w:r>
        <w:rPr>
          <w:rStyle w:val="InternetLink"/>
          <w:rFonts w:cs="Times New Roman" w:ascii="Times New Roman" w:hAnsi="Times New Roman"/>
          <w:b w:val="false"/>
          <w:bCs w:val="false"/>
          <w:color w:val="000000"/>
          <w:sz w:val="24"/>
          <w:szCs w:val="24"/>
          <w:u w:val="none"/>
          <w:lang w:val="pt-BR"/>
        </w:rPr>
        <w:t>„</w:t>
      </w:r>
      <w:r>
        <w:rPr>
          <w:rFonts w:cs="Times New Roman" w:ascii="Times New Roman" w:hAnsi="Times New Roman"/>
          <w:sz w:val="24"/>
          <w:szCs w:val="24"/>
          <w:lang w:val="pt-BR"/>
        </w:rPr>
        <w:t>Programa școlară pentru disciplina Limba și literatura română” (clasa a VI-a).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b/>
          <w:b/>
          <w:spacing w:val="-4"/>
          <w:sz w:val="24"/>
          <w:szCs w:val="24"/>
          <w:lang w:val="ro-RO"/>
        </w:rPr>
      </w:pPr>
      <w:r>
        <w:rPr>
          <w:rFonts w:eastAsia="Times New Roman" w:cs="Times New Roman" w:ascii="Times New Roman" w:hAnsi="Times New Roman"/>
          <w:b/>
          <w:spacing w:val="-4"/>
          <w:sz w:val="24"/>
          <w:szCs w:val="24"/>
          <w:lang w:val="ro-RO"/>
        </w:rPr>
      </w:r>
    </w:p>
    <w:p>
      <w:pPr>
        <w:pStyle w:val="Normal"/>
        <w:spacing w:lineRule="auto" w:line="240" w:before="0" w:after="0"/>
        <w:jc w:val="both"/>
        <w:rPr/>
      </w:pPr>
      <w:r>
        <w:rPr>
          <w:rFonts w:eastAsia="Times New Roman" w:cs="Times New Roman" w:ascii="Times New Roman" w:hAnsi="Times New Roman"/>
          <w:b/>
          <w:spacing w:val="-4"/>
          <w:sz w:val="24"/>
          <w:szCs w:val="24"/>
          <w:lang w:val="ro-RO"/>
        </w:rPr>
        <w:t>Notă</w:t>
      </w:r>
      <w:r>
        <w:rPr>
          <w:rFonts w:eastAsia="Times New Roman" w:cs="Times New Roman" w:ascii="Times New Roman" w:hAnsi="Times New Roman"/>
          <w:b/>
          <w:i/>
          <w:spacing w:val="-4"/>
          <w:sz w:val="24"/>
          <w:szCs w:val="24"/>
          <w:lang w:val="ro-RO"/>
        </w:rPr>
        <w:t xml:space="preserve">: </w:t>
      </w:r>
      <w:r>
        <w:rPr>
          <w:rFonts w:eastAsia="Times New Roman" w:cs="Times New Roman" w:ascii="Times New Roman" w:hAnsi="Times New Roman"/>
          <w:spacing w:val="-4"/>
          <w:sz w:val="24"/>
          <w:szCs w:val="24"/>
          <w:lang w:val="ro-RO"/>
        </w:rPr>
        <w:t>Se acordă un punct din oficiu.</w:t>
      </w:r>
    </w:p>
    <w:p>
      <w:pPr>
        <w:pStyle w:val="Normal"/>
        <w:spacing w:lineRule="auto" w:line="240" w:before="0" w:after="0"/>
        <w:jc w:val="both"/>
        <w:rPr/>
      </w:pPr>
      <w:r>
        <w:rPr>
          <w:rFonts w:eastAsia="Times New Roman" w:cs="Times New Roman" w:ascii="Times New Roman" w:hAnsi="Times New Roman"/>
          <w:spacing w:val="-4"/>
          <w:sz w:val="24"/>
          <w:szCs w:val="24"/>
          <w:lang w:val="ro-RO"/>
        </w:rPr>
        <w:t>Timp de lucru: 3 ore.</w:t>
      </w:r>
    </w:p>
    <w:p>
      <w:pPr>
        <w:pStyle w:val="Normal"/>
        <w:tabs>
          <w:tab w:val="clear" w:pos="720"/>
          <w:tab w:val="left" w:pos="7965" w:leader="none"/>
        </w:tabs>
        <w:spacing w:lineRule="auto" w:line="240" w:before="0" w:after="0"/>
        <w:jc w:val="both"/>
        <w:rPr/>
      </w:pPr>
      <w:r>
        <w:rPr>
          <w:rFonts w:eastAsia="Times New Roman" w:cs="Times New Roman" w:ascii="Times New Roman" w:hAnsi="Times New Roman"/>
          <w:spacing w:val="-4"/>
          <w:sz w:val="24"/>
          <w:szCs w:val="24"/>
          <w:lang w:val="ro-RO"/>
        </w:rPr>
        <w:t>Subiectele sunt obligatorii.</w:t>
      </w:r>
    </w:p>
    <w:p>
      <w:pPr>
        <w:pStyle w:val="Normal"/>
        <w:spacing w:before="0" w:after="200"/>
        <w:jc w:val="both"/>
        <w:rPr>
          <w:lang w:val="ro-RO"/>
        </w:rPr>
      </w:pPr>
      <w:r>
        <w:rPr>
          <w:lang w:val="ro-RO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spacing w:val="-4"/>
          <w:sz w:val="24"/>
          <w:szCs w:val="24"/>
          <w:lang w:val="ro-RO"/>
        </w:rPr>
      </w:pPr>
      <w:r>
        <w:rPr/>
      </w:r>
    </w:p>
    <w:sectPr>
      <w:type w:val="nextPage"/>
      <w:pgSz w:w="12240" w:h="15840"/>
      <w:pgMar w:left="1440" w:right="1440" w:gutter="0" w:header="0" w:top="1440" w:footer="0" w:bottom="144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Times New Roman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30"/>
  <w:defaultTabStop w:val="720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2c2d6d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InternetLink">
    <w:name w:val="Hyperlink"/>
    <w:rPr>
      <w:color w:val="0000FF"/>
      <w:u w:val="single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805</TotalTime>
  <Application>LibreOffice/7.3.7.2$Linux_X86_64 LibreOffice_project/30$Build-2</Application>
  <AppVersion>15.0000</AppVersion>
  <Pages>1</Pages>
  <Words>208</Words>
  <Characters>1306</Characters>
  <CharactersWithSpaces>1509</CharactersWithSpaces>
  <Paragraphs>21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2023-08-24T05:21:00Z</dcterms:created>
  <dc:creator>Admin</dc:creator>
  <dc:description/>
  <dc:language>en-US</dc:language>
  <cp:lastModifiedBy/>
  <dcterms:modified xsi:type="dcterms:W3CDTF">2025-08-29T08:49:55Z</dcterms:modified>
  <cp:revision>25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